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9E1E" w14:textId="156C44A3" w:rsidR="0058231D" w:rsidRPr="00046BCD" w:rsidRDefault="0058231D" w:rsidP="00046BCD">
      <w:pPr>
        <w:pStyle w:val="Title"/>
        <w:rPr>
          <w:sz w:val="44"/>
          <w:szCs w:val="44"/>
        </w:rPr>
      </w:pPr>
      <w:r w:rsidRPr="00046BCD">
        <w:rPr>
          <w:sz w:val="44"/>
          <w:szCs w:val="44"/>
        </w:rPr>
        <w:t>Foodbank Hunger Report 2025</w:t>
      </w:r>
    </w:p>
    <w:p w14:paraId="76A4DB74" w14:textId="60050C80" w:rsidR="0058231D" w:rsidRDefault="0058231D" w:rsidP="00FD322E">
      <w:pPr>
        <w:spacing w:before="0" w:after="120" w:line="276" w:lineRule="auto"/>
        <w:rPr>
          <w:rFonts w:asciiTheme="majorHAnsi" w:hAnsiTheme="majorHAnsi"/>
          <w:color w:val="auto"/>
          <w:sz w:val="28"/>
          <w:szCs w:val="28"/>
        </w:rPr>
      </w:pPr>
      <w:r w:rsidRPr="00046BCD">
        <w:rPr>
          <w:rFonts w:asciiTheme="majorHAnsi" w:hAnsiTheme="majorHAnsi"/>
          <w:color w:val="auto"/>
          <w:sz w:val="28"/>
          <w:szCs w:val="28"/>
        </w:rPr>
        <w:t xml:space="preserve">Template posts for </w:t>
      </w:r>
      <w:r w:rsidR="00492180">
        <w:rPr>
          <w:rFonts w:asciiTheme="majorHAnsi" w:hAnsiTheme="majorHAnsi"/>
          <w:color w:val="auto"/>
          <w:sz w:val="28"/>
          <w:szCs w:val="28"/>
        </w:rPr>
        <w:t xml:space="preserve">social media </w:t>
      </w:r>
      <w:r w:rsidR="00A75222">
        <w:rPr>
          <w:rFonts w:asciiTheme="majorHAnsi" w:hAnsiTheme="majorHAnsi"/>
          <w:color w:val="auto"/>
          <w:sz w:val="28"/>
          <w:szCs w:val="28"/>
        </w:rPr>
        <w:t>with key stats and tiles</w:t>
      </w:r>
    </w:p>
    <w:p w14:paraId="3C7225DE" w14:textId="77777777" w:rsidR="000B2894" w:rsidRPr="00046BCD" w:rsidRDefault="000B2894" w:rsidP="00FD322E">
      <w:pPr>
        <w:spacing w:before="0" w:after="120" w:line="276" w:lineRule="auto"/>
        <w:rPr>
          <w:rFonts w:asciiTheme="majorHAnsi" w:hAnsiTheme="majorHAnsi"/>
          <w:color w:val="auto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768"/>
      </w:tblGrid>
      <w:tr w:rsidR="00976AF9" w14:paraId="0E5974DD" w14:textId="77777777" w:rsidTr="006763E7">
        <w:trPr>
          <w:trHeight w:val="467"/>
        </w:trPr>
        <w:tc>
          <w:tcPr>
            <w:tcW w:w="4248" w:type="dxa"/>
            <w:shd w:val="clear" w:color="auto" w:fill="B3DCE8" w:themeFill="accent5"/>
          </w:tcPr>
          <w:p w14:paraId="431B16FA" w14:textId="20064E40" w:rsidR="0076739B" w:rsidRPr="001F39EC" w:rsidRDefault="0088147B" w:rsidP="000B2894">
            <w:pPr>
              <w:spacing w:before="0" w:after="120" w:line="276" w:lineRule="auto"/>
              <w:jc w:val="center"/>
              <w:rPr>
                <w:b/>
                <w:bCs/>
                <w:color w:val="332336" w:themeColor="accent6"/>
                <w:sz w:val="24"/>
                <w:szCs w:val="24"/>
              </w:rPr>
            </w:pPr>
            <w:r w:rsidRPr="001F39EC">
              <w:rPr>
                <w:b/>
                <w:bCs/>
                <w:color w:val="332336" w:themeColor="accent6"/>
                <w:sz w:val="24"/>
                <w:szCs w:val="24"/>
              </w:rPr>
              <w:t>Remember to tag us</w:t>
            </w:r>
          </w:p>
        </w:tc>
        <w:tc>
          <w:tcPr>
            <w:tcW w:w="4768" w:type="dxa"/>
            <w:shd w:val="clear" w:color="auto" w:fill="B3DCE8" w:themeFill="accent5"/>
          </w:tcPr>
          <w:p w14:paraId="014D5243" w14:textId="3E8356C9" w:rsidR="0076739B" w:rsidRPr="001F39EC" w:rsidRDefault="000B2894" w:rsidP="000B2894">
            <w:pPr>
              <w:spacing w:before="0" w:after="120" w:line="276" w:lineRule="auto"/>
              <w:jc w:val="center"/>
              <w:rPr>
                <w:b/>
                <w:bCs/>
                <w:color w:val="332336" w:themeColor="accent6"/>
                <w:sz w:val="24"/>
                <w:szCs w:val="24"/>
              </w:rPr>
            </w:pPr>
            <w:r w:rsidRPr="001F39EC">
              <w:rPr>
                <w:b/>
                <w:bCs/>
                <w:color w:val="332336" w:themeColor="accent6"/>
                <w:sz w:val="24"/>
                <w:szCs w:val="24"/>
              </w:rPr>
              <w:t>and include hashtags</w:t>
            </w:r>
          </w:p>
        </w:tc>
      </w:tr>
      <w:tr w:rsidR="00976AF9" w14:paraId="0C992389" w14:textId="77777777" w:rsidTr="006763E7">
        <w:trPr>
          <w:trHeight w:val="1806"/>
        </w:trPr>
        <w:tc>
          <w:tcPr>
            <w:tcW w:w="4248" w:type="dxa"/>
          </w:tcPr>
          <w:p w14:paraId="3C5E776E" w14:textId="77777777" w:rsidR="000B2894" w:rsidRDefault="000B2894" w:rsidP="000B2894">
            <w:pPr>
              <w:pStyle w:val="ListParagraph"/>
              <w:spacing w:before="0" w:after="120" w:line="276" w:lineRule="auto"/>
              <w:rPr>
                <w:color w:val="auto"/>
                <w:sz w:val="22"/>
                <w:szCs w:val="22"/>
              </w:rPr>
            </w:pPr>
          </w:p>
          <w:p w14:paraId="1F32ABD2" w14:textId="0165E067" w:rsidR="000B2894" w:rsidRPr="000B2894" w:rsidRDefault="0088147B" w:rsidP="0088147B">
            <w:pPr>
              <w:pStyle w:val="ListParagraph"/>
              <w:numPr>
                <w:ilvl w:val="0"/>
                <w:numId w:val="1"/>
              </w:numPr>
              <w:spacing w:before="0" w:after="120" w:line="276" w:lineRule="auto"/>
              <w:rPr>
                <w:color w:val="auto"/>
                <w:sz w:val="22"/>
                <w:szCs w:val="22"/>
              </w:rPr>
            </w:pPr>
            <w:r w:rsidRPr="000B2894">
              <w:rPr>
                <w:color w:val="auto"/>
                <w:sz w:val="22"/>
                <w:szCs w:val="22"/>
              </w:rPr>
              <w:t xml:space="preserve">Instagram: </w:t>
            </w:r>
            <w:r w:rsidRPr="000478C4">
              <w:rPr>
                <w:sz w:val="22"/>
                <w:szCs w:val="22"/>
              </w:rPr>
              <w:t>@</w:t>
            </w:r>
            <w:hyperlink r:id="rId10" w:tgtFrame="_blank" w:history="1">
              <w:r w:rsidRPr="000B2894">
                <w:rPr>
                  <w:rStyle w:val="Hyperlink"/>
                  <w:sz w:val="22"/>
                  <w:szCs w:val="22"/>
                </w:rPr>
                <w:t>foodbankaus</w:t>
              </w:r>
            </w:hyperlink>
          </w:p>
          <w:p w14:paraId="093D7F04" w14:textId="77777777" w:rsidR="000B2894" w:rsidRPr="000B2894" w:rsidRDefault="0088147B" w:rsidP="0088147B">
            <w:pPr>
              <w:pStyle w:val="ListParagraph"/>
              <w:numPr>
                <w:ilvl w:val="0"/>
                <w:numId w:val="1"/>
              </w:numPr>
              <w:spacing w:before="0" w:after="120" w:line="276" w:lineRule="auto"/>
              <w:rPr>
                <w:color w:val="auto"/>
                <w:sz w:val="22"/>
                <w:szCs w:val="22"/>
              </w:rPr>
            </w:pPr>
            <w:r w:rsidRPr="000B2894">
              <w:rPr>
                <w:color w:val="auto"/>
                <w:sz w:val="22"/>
                <w:szCs w:val="22"/>
              </w:rPr>
              <w:t xml:space="preserve">LinkedIn: </w:t>
            </w:r>
            <w:r w:rsidRPr="000478C4">
              <w:rPr>
                <w:sz w:val="22"/>
                <w:szCs w:val="22"/>
              </w:rPr>
              <w:t>@</w:t>
            </w:r>
            <w:hyperlink r:id="rId11" w:tgtFrame="_blank" w:history="1">
              <w:r w:rsidRPr="000B2894">
                <w:rPr>
                  <w:rStyle w:val="Hyperlink"/>
                  <w:sz w:val="22"/>
                  <w:szCs w:val="22"/>
                </w:rPr>
                <w:t>Foodbank Australia</w:t>
              </w:r>
            </w:hyperlink>
          </w:p>
          <w:p w14:paraId="635650C7" w14:textId="77777777" w:rsidR="000B2894" w:rsidRPr="000B2894" w:rsidRDefault="0088147B" w:rsidP="00FD322E">
            <w:pPr>
              <w:pStyle w:val="ListParagraph"/>
              <w:numPr>
                <w:ilvl w:val="0"/>
                <w:numId w:val="1"/>
              </w:numPr>
              <w:spacing w:before="0" w:after="120" w:line="276" w:lineRule="auto"/>
              <w:rPr>
                <w:color w:val="auto"/>
                <w:sz w:val="22"/>
                <w:szCs w:val="22"/>
              </w:rPr>
            </w:pPr>
            <w:r w:rsidRPr="000B2894">
              <w:rPr>
                <w:color w:val="auto"/>
                <w:sz w:val="22"/>
                <w:szCs w:val="22"/>
              </w:rPr>
              <w:t xml:space="preserve">Facebook: </w:t>
            </w:r>
            <w:r w:rsidRPr="000478C4">
              <w:rPr>
                <w:sz w:val="22"/>
                <w:szCs w:val="22"/>
              </w:rPr>
              <w:t>@</w:t>
            </w:r>
            <w:hyperlink r:id="rId12" w:tgtFrame="_blank" w:history="1">
              <w:r w:rsidRPr="000B2894">
                <w:rPr>
                  <w:rStyle w:val="Hyperlink"/>
                  <w:sz w:val="22"/>
                  <w:szCs w:val="22"/>
                </w:rPr>
                <w:t>Foodbank Australia</w:t>
              </w:r>
            </w:hyperlink>
          </w:p>
          <w:p w14:paraId="18E4EF52" w14:textId="67131D42" w:rsidR="0076739B" w:rsidRPr="000B2894" w:rsidRDefault="0088147B" w:rsidP="00FD322E">
            <w:pPr>
              <w:pStyle w:val="ListParagraph"/>
              <w:numPr>
                <w:ilvl w:val="0"/>
                <w:numId w:val="1"/>
              </w:numPr>
              <w:spacing w:before="0" w:after="120" w:line="276" w:lineRule="auto"/>
              <w:rPr>
                <w:color w:val="auto"/>
                <w:sz w:val="22"/>
                <w:szCs w:val="22"/>
              </w:rPr>
            </w:pPr>
            <w:r w:rsidRPr="000B2894">
              <w:rPr>
                <w:color w:val="auto"/>
                <w:sz w:val="22"/>
                <w:szCs w:val="22"/>
              </w:rPr>
              <w:t xml:space="preserve">Twitter: </w:t>
            </w:r>
            <w:hyperlink r:id="rId13" w:tgtFrame="_blank" w:history="1">
              <w:r w:rsidRPr="000B2894">
                <w:rPr>
                  <w:rStyle w:val="Hyperlink"/>
                  <w:sz w:val="22"/>
                  <w:szCs w:val="22"/>
                </w:rPr>
                <w:t>@FoodbankAus</w:t>
              </w:r>
            </w:hyperlink>
          </w:p>
        </w:tc>
        <w:tc>
          <w:tcPr>
            <w:tcW w:w="4768" w:type="dxa"/>
          </w:tcPr>
          <w:p w14:paraId="77E37BE8" w14:textId="77777777" w:rsidR="000B2894" w:rsidRPr="000B2894" w:rsidRDefault="000B2894" w:rsidP="000B2894">
            <w:pPr>
              <w:spacing w:before="0" w:after="120" w:line="276" w:lineRule="auto"/>
              <w:rPr>
                <w:color w:val="auto"/>
                <w:sz w:val="22"/>
                <w:szCs w:val="22"/>
              </w:rPr>
            </w:pPr>
          </w:p>
          <w:p w14:paraId="598121EB" w14:textId="3F81C693" w:rsidR="000B2894" w:rsidRPr="000B2894" w:rsidRDefault="000B2894" w:rsidP="000B2894">
            <w:pPr>
              <w:spacing w:before="0" w:after="120" w:line="276" w:lineRule="auto"/>
              <w:rPr>
                <w:color w:val="auto"/>
                <w:sz w:val="22"/>
                <w:szCs w:val="22"/>
              </w:rPr>
            </w:pPr>
            <w:r w:rsidRPr="000B2894">
              <w:rPr>
                <w:color w:val="auto"/>
                <w:sz w:val="22"/>
                <w:szCs w:val="22"/>
              </w:rPr>
              <w:t>#ZeroHunger FoodbankHungerReport2025 #FoodRelief #BeKind</w:t>
            </w:r>
          </w:p>
          <w:p w14:paraId="21BDE223" w14:textId="77777777" w:rsidR="0076739B" w:rsidRPr="000B2894" w:rsidRDefault="0076739B" w:rsidP="00FD322E">
            <w:pPr>
              <w:spacing w:before="0" w:after="12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1F39EC" w14:paraId="426F57C2" w14:textId="77777777" w:rsidTr="006763E7">
        <w:trPr>
          <w:trHeight w:val="644"/>
        </w:trPr>
        <w:tc>
          <w:tcPr>
            <w:tcW w:w="9016" w:type="dxa"/>
            <w:gridSpan w:val="2"/>
            <w:shd w:val="clear" w:color="auto" w:fill="671E75" w:themeFill="text2"/>
          </w:tcPr>
          <w:p w14:paraId="743C2549" w14:textId="36C721DF" w:rsidR="001F39EC" w:rsidRPr="00272F81" w:rsidRDefault="001F39EC" w:rsidP="001F39EC">
            <w:pPr>
              <w:spacing w:before="0" w:after="120" w:line="276" w:lineRule="auto"/>
              <w:jc w:val="center"/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</w:pPr>
            <w:r>
              <w:rPr>
                <w:b/>
                <w:bCs/>
                <w:color w:val="F2F2E2" w:themeColor="background1"/>
                <w:sz w:val="24"/>
                <w:szCs w:val="24"/>
              </w:rPr>
              <w:br/>
            </w:r>
            <w:r w:rsidRPr="00272F81"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  <w:t>Renting households</w:t>
            </w:r>
          </w:p>
        </w:tc>
      </w:tr>
      <w:tr w:rsidR="00976AF9" w14:paraId="0414D508" w14:textId="77777777" w:rsidTr="006763E7">
        <w:tc>
          <w:tcPr>
            <w:tcW w:w="4248" w:type="dxa"/>
            <w:shd w:val="clear" w:color="auto" w:fill="CDB1F9" w:themeFill="background2"/>
          </w:tcPr>
          <w:p w14:paraId="4486793B" w14:textId="0BDDC967" w:rsidR="0076739B" w:rsidRPr="001F39EC" w:rsidRDefault="001F39EC" w:rsidP="00FD322E">
            <w:pPr>
              <w:spacing w:before="0" w:after="120" w:line="276" w:lineRule="auto"/>
              <w:rPr>
                <w:color w:val="332336" w:themeColor="text1"/>
                <w:sz w:val="24"/>
                <w:szCs w:val="24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Caption</w:t>
            </w:r>
          </w:p>
        </w:tc>
        <w:tc>
          <w:tcPr>
            <w:tcW w:w="4768" w:type="dxa"/>
            <w:shd w:val="clear" w:color="auto" w:fill="CDB1F9" w:themeFill="background2"/>
          </w:tcPr>
          <w:p w14:paraId="75E59868" w14:textId="7A698B82" w:rsidR="0076739B" w:rsidRPr="001F39EC" w:rsidRDefault="001F39EC" w:rsidP="00FD322E">
            <w:pPr>
              <w:spacing w:before="0" w:after="120" w:line="276" w:lineRule="auto"/>
              <w:rPr>
                <w:color w:val="332336" w:themeColor="text1"/>
                <w:sz w:val="24"/>
                <w:szCs w:val="24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Graphic</w:t>
            </w:r>
          </w:p>
        </w:tc>
      </w:tr>
      <w:tr w:rsidR="00976AF9" w14:paraId="6681FE78" w14:textId="77777777" w:rsidTr="006763E7">
        <w:tc>
          <w:tcPr>
            <w:tcW w:w="4248" w:type="dxa"/>
          </w:tcPr>
          <w:p w14:paraId="557B8D9A" w14:textId="77777777" w:rsidR="00EE62B2" w:rsidRPr="008A6FD3" w:rsidRDefault="00EE62B2" w:rsidP="00EE62B2">
            <w:pPr>
              <w:spacing w:before="0" w:after="120" w:line="276" w:lineRule="auto"/>
              <w:rPr>
                <w:color w:val="auto"/>
              </w:rPr>
            </w:pPr>
            <w:r w:rsidRPr="008A6FD3">
              <w:rPr>
                <w:color w:val="auto"/>
              </w:rPr>
              <w:t>Australia’s housing crisis is driving food insecurity to alarming levels.</w:t>
            </w:r>
            <w:r w:rsidRPr="008A6FD3">
              <w:rPr>
                <w:color w:val="auto"/>
              </w:rPr>
              <w:br/>
              <w:t>In the past year, 1 in 2 renting households (48%) have struggled to put food on the table.</w:t>
            </w:r>
          </w:p>
          <w:p w14:paraId="56160C75" w14:textId="2CD0A823" w:rsidR="00EE62B2" w:rsidRPr="008A6FD3" w:rsidRDefault="00EE62B2" w:rsidP="00EE62B2">
            <w:pPr>
              <w:spacing w:before="0" w:after="120" w:line="276" w:lineRule="auto"/>
              <w:rPr>
                <w:color w:val="auto"/>
              </w:rPr>
            </w:pPr>
            <w:r w:rsidRPr="008A6FD3">
              <w:rPr>
                <w:color w:val="auto"/>
              </w:rPr>
              <w:t xml:space="preserve">With Foodbanks operating nationwide they </w:t>
            </w:r>
            <w:r w:rsidR="006B374C">
              <w:rPr>
                <w:color w:val="auto"/>
              </w:rPr>
              <w:t xml:space="preserve">are </w:t>
            </w:r>
            <w:r w:rsidRPr="008A6FD3">
              <w:rPr>
                <w:color w:val="auto"/>
              </w:rPr>
              <w:t>making sure no community is left behind when it comes to food relief. We’re proud to continue supporting Foodbank as they stand with the millions of households doing it tough.</w:t>
            </w:r>
          </w:p>
          <w:p w14:paraId="2E3D4223" w14:textId="77777777" w:rsidR="0076739B" w:rsidRPr="00EE62B2" w:rsidRDefault="0076739B" w:rsidP="00FD322E">
            <w:pPr>
              <w:spacing w:before="0" w:after="120"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4768" w:type="dxa"/>
          </w:tcPr>
          <w:p w14:paraId="7F1F1553" w14:textId="7DAC1D77" w:rsidR="0076739B" w:rsidRPr="00452783" w:rsidRDefault="00025319" w:rsidP="00452783">
            <w:pPr>
              <w:pStyle w:val="ListParagraph"/>
              <w:numPr>
                <w:ilvl w:val="0"/>
                <w:numId w:val="2"/>
              </w:numPr>
              <w:spacing w:before="0" w:after="120" w:line="276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0FFA04F2" wp14:editId="5BE77E61">
                  <wp:simplePos x="0" y="0"/>
                  <wp:positionH relativeFrom="column">
                    <wp:posOffset>470850</wp:posOffset>
                  </wp:positionH>
                  <wp:positionV relativeFrom="paragraph">
                    <wp:posOffset>621763</wp:posOffset>
                  </wp:positionV>
                  <wp:extent cx="1835624" cy="2294632"/>
                  <wp:effectExtent l="0" t="0" r="0" b="0"/>
                  <wp:wrapSquare wrapText="bothSides"/>
                  <wp:docPr id="908051041" name="Picture 2" descr="A person with arms crosse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051041" name="Picture 2" descr="A person with arms crossed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624" cy="229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13F07">
              <w:rPr>
                <w:color w:val="auto"/>
                <w:sz w:val="22"/>
                <w:szCs w:val="22"/>
              </w:rPr>
              <w:t xml:space="preserve">View/download: </w:t>
            </w:r>
            <w:hyperlink r:id="rId15" w:history="1">
              <w:r w:rsidRPr="00452783">
                <w:rPr>
                  <w:rStyle w:val="Hyperlink"/>
                  <w:sz w:val="22"/>
                  <w:szCs w:val="22"/>
                </w:rPr>
                <w:t>AUS - Renting Households.png</w:t>
              </w:r>
            </w:hyperlink>
            <w:r w:rsidRPr="00452783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75222" w14:paraId="356F212C" w14:textId="77777777" w:rsidTr="006763E7">
        <w:tc>
          <w:tcPr>
            <w:tcW w:w="9016" w:type="dxa"/>
            <w:gridSpan w:val="2"/>
            <w:shd w:val="clear" w:color="auto" w:fill="671E75" w:themeFill="text2"/>
          </w:tcPr>
          <w:p w14:paraId="055BFFC0" w14:textId="03513C70" w:rsidR="00A75222" w:rsidRPr="00272F81" w:rsidRDefault="00A75222" w:rsidP="00A75222">
            <w:pPr>
              <w:spacing w:before="0" w:after="120" w:line="276" w:lineRule="auto"/>
              <w:jc w:val="center"/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</w:pPr>
            <w:r w:rsidRPr="00272F81"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  <w:t>Disability/Health issues</w:t>
            </w:r>
          </w:p>
        </w:tc>
      </w:tr>
      <w:tr w:rsidR="0039022F" w14:paraId="4FB6A9DC" w14:textId="77777777" w:rsidTr="006763E7">
        <w:tc>
          <w:tcPr>
            <w:tcW w:w="4248" w:type="dxa"/>
            <w:shd w:val="clear" w:color="auto" w:fill="CDB1F9" w:themeFill="background2"/>
          </w:tcPr>
          <w:p w14:paraId="0FBDE6D7" w14:textId="6111D547" w:rsidR="0039022F" w:rsidRDefault="0039022F" w:rsidP="0039022F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Caption</w:t>
            </w:r>
          </w:p>
        </w:tc>
        <w:tc>
          <w:tcPr>
            <w:tcW w:w="4768" w:type="dxa"/>
            <w:shd w:val="clear" w:color="auto" w:fill="CDB1F9" w:themeFill="background2"/>
          </w:tcPr>
          <w:p w14:paraId="034D8367" w14:textId="043001DA" w:rsidR="0039022F" w:rsidRDefault="0039022F" w:rsidP="0039022F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Graphic</w:t>
            </w:r>
          </w:p>
        </w:tc>
      </w:tr>
      <w:tr w:rsidR="003C4BF3" w14:paraId="47B87A48" w14:textId="77777777" w:rsidTr="006763E7">
        <w:trPr>
          <w:trHeight w:val="4101"/>
        </w:trPr>
        <w:tc>
          <w:tcPr>
            <w:tcW w:w="4248" w:type="dxa"/>
          </w:tcPr>
          <w:p w14:paraId="17EDCE9F" w14:textId="4B338CF1" w:rsidR="003C4BF3" w:rsidRPr="008A6FD3" w:rsidRDefault="00F915D1" w:rsidP="00FD322E">
            <w:pPr>
              <w:spacing w:before="0" w:after="120" w:line="276" w:lineRule="auto"/>
              <w:rPr>
                <w:color w:val="auto"/>
              </w:rPr>
            </w:pPr>
            <w:r w:rsidRPr="008A6FD3">
              <w:rPr>
                <w:color w:val="auto"/>
              </w:rPr>
              <w:lastRenderedPageBreak/>
              <w:t xml:space="preserve">Sadly, </w:t>
            </w:r>
            <w:r w:rsidR="00D84A98">
              <w:rPr>
                <w:color w:val="auto"/>
              </w:rPr>
              <w:t>75%</w:t>
            </w:r>
            <w:r w:rsidR="00EC1B79" w:rsidRPr="008A6FD3">
              <w:rPr>
                <w:color w:val="auto"/>
              </w:rPr>
              <w:t xml:space="preserve"> of </w:t>
            </w:r>
            <w:r w:rsidRPr="008A6FD3">
              <w:rPr>
                <w:color w:val="auto"/>
              </w:rPr>
              <w:t>these households are in the sever</w:t>
            </w:r>
            <w:r w:rsidR="00133FA5">
              <w:rPr>
                <w:color w:val="auto"/>
              </w:rPr>
              <w:t>e</w:t>
            </w:r>
            <w:r w:rsidRPr="008A6FD3">
              <w:rPr>
                <w:color w:val="auto"/>
              </w:rPr>
              <w:t xml:space="preserve"> category, meaning they are</w:t>
            </w:r>
            <w:r w:rsidR="00EC1B79" w:rsidRPr="008A6FD3">
              <w:rPr>
                <w:color w:val="auto"/>
              </w:rPr>
              <w:t xml:space="preserve"> regularly skipping meals or going entire days without food</w:t>
            </w:r>
            <w:r w:rsidRPr="008A6FD3">
              <w:rPr>
                <w:color w:val="auto"/>
              </w:rPr>
              <w:t>.</w:t>
            </w:r>
          </w:p>
          <w:p w14:paraId="069366B8" w14:textId="77777777" w:rsidR="00415C0E" w:rsidRPr="00415C0E" w:rsidRDefault="00415C0E" w:rsidP="00415C0E">
            <w:pPr>
              <w:spacing w:before="0" w:after="120" w:line="276" w:lineRule="auto"/>
              <w:rPr>
                <w:color w:val="auto"/>
              </w:rPr>
            </w:pPr>
            <w:r w:rsidRPr="00415C0E">
              <w:rPr>
                <w:color w:val="auto"/>
              </w:rPr>
              <w:t xml:space="preserve">It's a stark reminder of the ongoing challenges faced by too many in Australia. Foodbank remains dedicated to making a difference, ensuring food relief is accessible to those who need it most. </w:t>
            </w:r>
          </w:p>
          <w:p w14:paraId="5FD85092" w14:textId="77777777" w:rsidR="00415C0E" w:rsidRPr="00415C0E" w:rsidRDefault="00415C0E" w:rsidP="00415C0E">
            <w:pPr>
              <w:spacing w:before="0" w:after="120" w:line="276" w:lineRule="auto"/>
              <w:rPr>
                <w:color w:val="auto"/>
              </w:rPr>
            </w:pPr>
            <w:r w:rsidRPr="00415C0E">
              <w:rPr>
                <w:color w:val="auto"/>
              </w:rPr>
              <w:t xml:space="preserve">We are proud supporters of Foodbank and their mission of ending hunger in Australia. </w:t>
            </w:r>
          </w:p>
          <w:p w14:paraId="5B6031FA" w14:textId="4BA1A79D" w:rsidR="00415C0E" w:rsidRDefault="00415C0E" w:rsidP="00FD322E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768" w:type="dxa"/>
          </w:tcPr>
          <w:p w14:paraId="4C0AF870" w14:textId="2CB54015" w:rsidR="00B13F07" w:rsidRPr="00F2144A" w:rsidRDefault="00B13F07" w:rsidP="00F2144A">
            <w:pPr>
              <w:pStyle w:val="ListParagraph"/>
              <w:numPr>
                <w:ilvl w:val="0"/>
                <w:numId w:val="2"/>
              </w:numPr>
              <w:spacing w:after="120" w:line="276" w:lineRule="auto"/>
              <w:rPr>
                <w:color w:val="auto"/>
                <w:sz w:val="22"/>
                <w:szCs w:val="22"/>
              </w:rPr>
            </w:pPr>
            <w:r w:rsidRPr="00B13F07">
              <w:rPr>
                <w:color w:val="auto"/>
                <w:sz w:val="22"/>
                <w:szCs w:val="22"/>
              </w:rPr>
              <w:t>View/download:</w:t>
            </w:r>
            <w:r w:rsidR="00F2144A">
              <w:rPr>
                <w:color w:val="auto"/>
                <w:sz w:val="22"/>
                <w:szCs w:val="22"/>
              </w:rPr>
              <w:t xml:space="preserve"> </w:t>
            </w:r>
            <w:hyperlink r:id="rId16" w:history="1">
              <w:r w:rsidR="00F2144A" w:rsidRPr="00F2144A">
                <w:rPr>
                  <w:rStyle w:val="Hyperlink"/>
                  <w:sz w:val="22"/>
                  <w:szCs w:val="22"/>
                </w:rPr>
                <w:t xml:space="preserve">AUS - </w:t>
              </w:r>
              <w:proofErr w:type="spellStart"/>
              <w:r w:rsidR="00F2144A" w:rsidRPr="00F2144A">
                <w:rPr>
                  <w:rStyle w:val="Hyperlink"/>
                  <w:sz w:val="22"/>
                  <w:szCs w:val="22"/>
                </w:rPr>
                <w:t>Disability_Health</w:t>
              </w:r>
              <w:proofErr w:type="spellEnd"/>
              <w:r w:rsidR="00F2144A" w:rsidRPr="00F2144A">
                <w:rPr>
                  <w:rStyle w:val="Hyperlink"/>
                  <w:sz w:val="22"/>
                  <w:szCs w:val="22"/>
                </w:rPr>
                <w:t xml:space="preserve"> issues HH.png</w:t>
              </w:r>
            </w:hyperlink>
          </w:p>
          <w:p w14:paraId="146A2920" w14:textId="72B95BFD" w:rsidR="003C4BF3" w:rsidRDefault="00B675EC" w:rsidP="00FD322E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8241" behindDoc="1" locked="0" layoutInCell="1" allowOverlap="1" wp14:anchorId="06DFAB19" wp14:editId="605C9E73">
                  <wp:simplePos x="0" y="0"/>
                  <wp:positionH relativeFrom="column">
                    <wp:posOffset>241387</wp:posOffset>
                  </wp:positionH>
                  <wp:positionV relativeFrom="paragraph">
                    <wp:posOffset>31750</wp:posOffset>
                  </wp:positionV>
                  <wp:extent cx="1943100" cy="2428984"/>
                  <wp:effectExtent l="0" t="0" r="0" b="9525"/>
                  <wp:wrapTight wrapText="bothSides">
                    <wp:wrapPolygon edited="0">
                      <wp:start x="0" y="0"/>
                      <wp:lineTo x="0" y="21515"/>
                      <wp:lineTo x="21388" y="21515"/>
                      <wp:lineTo x="21388" y="0"/>
                      <wp:lineTo x="0" y="0"/>
                    </wp:wrapPolygon>
                  </wp:wrapTight>
                  <wp:docPr id="1342380760" name="Picture 3" descr="A person sitting on a person's lap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380760" name="Picture 3" descr="A person sitting on a person's lap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42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5222" w14:paraId="067D1563" w14:textId="77777777" w:rsidTr="006763E7">
        <w:tc>
          <w:tcPr>
            <w:tcW w:w="9016" w:type="dxa"/>
            <w:gridSpan w:val="2"/>
            <w:shd w:val="clear" w:color="auto" w:fill="671E75" w:themeFill="text2"/>
          </w:tcPr>
          <w:p w14:paraId="085D8327" w14:textId="2545A332" w:rsidR="00A75222" w:rsidRPr="00272F81" w:rsidRDefault="00A75222" w:rsidP="00A75222">
            <w:pPr>
              <w:spacing w:before="0" w:after="120" w:line="276" w:lineRule="auto"/>
              <w:jc w:val="center"/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</w:pPr>
            <w:r w:rsidRPr="00272F81"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  <w:t xml:space="preserve">Households earning &gt;$91K </w:t>
            </w:r>
            <w:proofErr w:type="spellStart"/>
            <w:r w:rsidRPr="00272F81"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  <w:t>p.a</w:t>
            </w:r>
            <w:proofErr w:type="spellEnd"/>
          </w:p>
        </w:tc>
      </w:tr>
      <w:tr w:rsidR="005076C9" w14:paraId="2717F152" w14:textId="77777777" w:rsidTr="006763E7">
        <w:tc>
          <w:tcPr>
            <w:tcW w:w="4248" w:type="dxa"/>
            <w:shd w:val="clear" w:color="auto" w:fill="CDB1F9" w:themeFill="background2"/>
          </w:tcPr>
          <w:p w14:paraId="3BEB5CEF" w14:textId="11A4D49D" w:rsidR="005076C9" w:rsidRDefault="005076C9" w:rsidP="005076C9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Caption</w:t>
            </w:r>
          </w:p>
        </w:tc>
        <w:tc>
          <w:tcPr>
            <w:tcW w:w="4768" w:type="dxa"/>
            <w:shd w:val="clear" w:color="auto" w:fill="CDB1F9" w:themeFill="background2"/>
          </w:tcPr>
          <w:p w14:paraId="4F591218" w14:textId="7B7D50F1" w:rsidR="005076C9" w:rsidRDefault="005076C9" w:rsidP="005076C9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Graphic</w:t>
            </w:r>
          </w:p>
        </w:tc>
      </w:tr>
      <w:tr w:rsidR="003C4BF3" w14:paraId="3850956D" w14:textId="77777777" w:rsidTr="006763E7">
        <w:trPr>
          <w:trHeight w:val="4683"/>
        </w:trPr>
        <w:tc>
          <w:tcPr>
            <w:tcW w:w="4248" w:type="dxa"/>
          </w:tcPr>
          <w:p w14:paraId="652B180F" w14:textId="77777777" w:rsidR="009954ED" w:rsidRDefault="009954ED" w:rsidP="00FD322E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</w:p>
          <w:p w14:paraId="1632620B" w14:textId="580D1C83" w:rsidR="00CE29DD" w:rsidRPr="008A6FD3" w:rsidRDefault="008A6FD3" w:rsidP="00FD322E">
            <w:pPr>
              <w:spacing w:before="0" w:after="120" w:line="276" w:lineRule="auto"/>
              <w:rPr>
                <w:color w:val="auto"/>
              </w:rPr>
            </w:pPr>
            <w:r w:rsidRPr="008A6FD3">
              <w:rPr>
                <w:color w:val="auto"/>
              </w:rPr>
              <w:t>One in five Australian households earning $91,000 or above have experienced food insecurity in the past year.</w:t>
            </w:r>
          </w:p>
          <w:p w14:paraId="7F2F9884" w14:textId="77777777" w:rsidR="00CE29DD" w:rsidRPr="00CE29DD" w:rsidRDefault="00CE29DD" w:rsidP="00CE29DD">
            <w:pPr>
              <w:spacing w:before="0" w:after="120" w:line="276" w:lineRule="auto"/>
              <w:rPr>
                <w:color w:val="auto"/>
              </w:rPr>
            </w:pPr>
            <w:r w:rsidRPr="00CE29DD">
              <w:rPr>
                <w:color w:val="auto"/>
              </w:rPr>
              <w:t>Food insecurity is not just impacting the lowest-income households — it’s affecting families right across the country.</w:t>
            </w:r>
          </w:p>
          <w:p w14:paraId="5FFAEDB9" w14:textId="064FDB20" w:rsidR="00CE29DD" w:rsidRPr="00CE29DD" w:rsidRDefault="00CE29DD" w:rsidP="00CE29DD">
            <w:pPr>
              <w:spacing w:before="0" w:after="120" w:line="276" w:lineRule="auto"/>
              <w:rPr>
                <w:color w:val="auto"/>
              </w:rPr>
            </w:pPr>
            <w:r w:rsidRPr="00CE29DD">
              <w:rPr>
                <w:color w:val="auto"/>
              </w:rPr>
              <w:t xml:space="preserve">We’re proud to partner with </w:t>
            </w:r>
            <w:r w:rsidRPr="003147F9">
              <w:rPr>
                <w:color w:val="auto"/>
              </w:rPr>
              <w:t>Foodbank</w:t>
            </w:r>
            <w:r w:rsidRPr="00CE29DD">
              <w:rPr>
                <w:color w:val="auto"/>
              </w:rPr>
              <w:t xml:space="preserve"> as they work to ensure no one goes without. Read the Foodbank Hunger Report 202</w:t>
            </w:r>
            <w:r w:rsidR="001A1724">
              <w:rPr>
                <w:color w:val="auto"/>
              </w:rPr>
              <w:t>5</w:t>
            </w:r>
            <w:r w:rsidRPr="00CE29DD">
              <w:rPr>
                <w:color w:val="auto"/>
              </w:rPr>
              <w:t xml:space="preserve"> to see the true scale of the crisis.</w:t>
            </w:r>
          </w:p>
          <w:p w14:paraId="461AE3FA" w14:textId="51322B91" w:rsidR="00CE29DD" w:rsidRDefault="00CE29DD" w:rsidP="00FD322E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768" w:type="dxa"/>
          </w:tcPr>
          <w:p w14:paraId="10A8D719" w14:textId="592BD1A4" w:rsidR="003C4BF3" w:rsidRPr="00F2144A" w:rsidRDefault="00675617" w:rsidP="00F2144A">
            <w:pPr>
              <w:pStyle w:val="ListParagraph"/>
              <w:numPr>
                <w:ilvl w:val="0"/>
                <w:numId w:val="2"/>
              </w:num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67561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4" behindDoc="1" locked="0" layoutInCell="1" allowOverlap="1" wp14:anchorId="3D42A1C9" wp14:editId="03CB4BDF">
                  <wp:simplePos x="0" y="0"/>
                  <wp:positionH relativeFrom="column">
                    <wp:posOffset>382800</wp:posOffset>
                  </wp:positionH>
                  <wp:positionV relativeFrom="paragraph">
                    <wp:posOffset>550845</wp:posOffset>
                  </wp:positionV>
                  <wp:extent cx="2155634" cy="2694543"/>
                  <wp:effectExtent l="0" t="0" r="0" b="0"/>
                  <wp:wrapTight wrapText="bothSides">
                    <wp:wrapPolygon edited="0">
                      <wp:start x="0" y="0"/>
                      <wp:lineTo x="0" y="21381"/>
                      <wp:lineTo x="21384" y="21381"/>
                      <wp:lineTo x="21384" y="0"/>
                      <wp:lineTo x="0" y="0"/>
                    </wp:wrapPolygon>
                  </wp:wrapTight>
                  <wp:docPr id="1380766886" name="Picture 1" descr="A person with his hand on his chi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766886" name="Picture 1" descr="A person with his hand on his chin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634" cy="269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75617">
              <w:rPr>
                <w:color w:val="auto"/>
                <w:sz w:val="22"/>
                <w:szCs w:val="22"/>
              </w:rPr>
              <w:t xml:space="preserve">View/download: </w:t>
            </w:r>
            <w:hyperlink r:id="rId19" w:history="1">
              <w:r w:rsidRPr="00675617">
                <w:rPr>
                  <w:rStyle w:val="Hyperlink"/>
                  <w:sz w:val="22"/>
                  <w:szCs w:val="22"/>
                </w:rPr>
                <w:t>AUS - HHs earning ≥ $91K p.a.png</w:t>
              </w:r>
            </w:hyperlink>
            <w:r w:rsidRPr="00675617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A75222" w14:paraId="60077791" w14:textId="77777777" w:rsidTr="006763E7">
        <w:tc>
          <w:tcPr>
            <w:tcW w:w="9016" w:type="dxa"/>
            <w:gridSpan w:val="2"/>
            <w:shd w:val="clear" w:color="auto" w:fill="671E75" w:themeFill="text2"/>
          </w:tcPr>
          <w:p w14:paraId="1C64BF31" w14:textId="0B454E8D" w:rsidR="00A75222" w:rsidRPr="00272F81" w:rsidRDefault="00A75222" w:rsidP="00A75222">
            <w:pPr>
              <w:spacing w:before="0" w:after="120" w:line="276" w:lineRule="auto"/>
              <w:jc w:val="center"/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</w:pPr>
            <w:r w:rsidRPr="00272F81"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  <w:t>Single Parent Household</w:t>
            </w:r>
          </w:p>
        </w:tc>
      </w:tr>
      <w:tr w:rsidR="00A70F0C" w14:paraId="46039922" w14:textId="77777777" w:rsidTr="006763E7">
        <w:tc>
          <w:tcPr>
            <w:tcW w:w="4248" w:type="dxa"/>
            <w:shd w:val="clear" w:color="auto" w:fill="CDB1F9" w:themeFill="background2"/>
          </w:tcPr>
          <w:p w14:paraId="55F5B421" w14:textId="7F337C7C" w:rsidR="00A70F0C" w:rsidRDefault="00A70F0C" w:rsidP="00A70F0C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Caption</w:t>
            </w:r>
          </w:p>
        </w:tc>
        <w:tc>
          <w:tcPr>
            <w:tcW w:w="4768" w:type="dxa"/>
            <w:shd w:val="clear" w:color="auto" w:fill="CDB1F9" w:themeFill="background2"/>
          </w:tcPr>
          <w:p w14:paraId="4E0C396B" w14:textId="753B951C" w:rsidR="00A70F0C" w:rsidRDefault="00A70F0C" w:rsidP="00A70F0C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Graphic</w:t>
            </w:r>
          </w:p>
        </w:tc>
      </w:tr>
      <w:tr w:rsidR="00A70F0C" w14:paraId="056407B9" w14:textId="77777777" w:rsidTr="00402648">
        <w:trPr>
          <w:trHeight w:val="5094"/>
        </w:trPr>
        <w:tc>
          <w:tcPr>
            <w:tcW w:w="4248" w:type="dxa"/>
          </w:tcPr>
          <w:p w14:paraId="297932AB" w14:textId="77777777" w:rsidR="00410871" w:rsidRDefault="005C1487" w:rsidP="005C1487">
            <w:pPr>
              <w:spacing w:before="0" w:after="120" w:line="276" w:lineRule="auto"/>
              <w:rPr>
                <w:color w:val="auto"/>
              </w:rPr>
            </w:pPr>
            <w:r w:rsidRPr="005C1487">
              <w:rPr>
                <w:color w:val="auto"/>
              </w:rPr>
              <w:lastRenderedPageBreak/>
              <w:t xml:space="preserve">Single-parent households remain one of the most at-risk groups in Australia when it comes to food insecurity. </w:t>
            </w:r>
          </w:p>
          <w:p w14:paraId="4C5E0515" w14:textId="125A3392" w:rsidR="005C1487" w:rsidRPr="000B11B2" w:rsidRDefault="005C1487" w:rsidP="005C1487">
            <w:pPr>
              <w:spacing w:before="0" w:after="120" w:line="276" w:lineRule="auto"/>
              <w:rPr>
                <w:color w:val="auto"/>
                <w:sz w:val="18"/>
                <w:szCs w:val="18"/>
              </w:rPr>
            </w:pPr>
            <w:r w:rsidRPr="005C1487">
              <w:rPr>
                <w:color w:val="auto"/>
              </w:rPr>
              <w:t xml:space="preserve">Alarming new findings show that almost half are now experiencing severe food insecurity – meaning they are regularly skipping meals or going entire days without </w:t>
            </w:r>
            <w:r w:rsidRPr="000B11B2">
              <w:rPr>
                <w:color w:val="auto"/>
                <w:sz w:val="18"/>
                <w:szCs w:val="18"/>
              </w:rPr>
              <w:t>food.</w:t>
            </w:r>
          </w:p>
          <w:p w14:paraId="5A4B2F25" w14:textId="77777777" w:rsidR="00410871" w:rsidRPr="000B11B2" w:rsidRDefault="00410871" w:rsidP="00410871">
            <w:pPr>
              <w:spacing w:before="0" w:after="120" w:line="276" w:lineRule="auto"/>
              <w:rPr>
                <w:color w:val="auto"/>
              </w:rPr>
            </w:pPr>
            <w:r w:rsidRPr="000B11B2">
              <w:rPr>
                <w:color w:val="auto"/>
              </w:rPr>
              <w:t xml:space="preserve">Foodbank remains dedicated to making a difference, ensuring food relief is accessible to those who need it most. </w:t>
            </w:r>
          </w:p>
          <w:p w14:paraId="54715602" w14:textId="45412840" w:rsidR="00130043" w:rsidRPr="00410871" w:rsidRDefault="00410871" w:rsidP="00A70F0C">
            <w:pPr>
              <w:spacing w:before="0" w:after="120" w:line="276" w:lineRule="auto"/>
              <w:rPr>
                <w:color w:val="auto"/>
                <w:sz w:val="22"/>
                <w:szCs w:val="22"/>
              </w:rPr>
            </w:pPr>
            <w:r w:rsidRPr="000B11B2">
              <w:rPr>
                <w:color w:val="auto"/>
              </w:rPr>
              <w:t xml:space="preserve">We are proud supporters of Foodbank and their mission of ending hunger in Australia. </w:t>
            </w:r>
          </w:p>
        </w:tc>
        <w:tc>
          <w:tcPr>
            <w:tcW w:w="4768" w:type="dxa"/>
          </w:tcPr>
          <w:p w14:paraId="1AFD604C" w14:textId="1F5FE09C" w:rsidR="00E41839" w:rsidRPr="00402648" w:rsidRDefault="005666F6" w:rsidP="00402648">
            <w:pPr>
              <w:pStyle w:val="ListParagraph"/>
              <w:numPr>
                <w:ilvl w:val="0"/>
                <w:numId w:val="2"/>
              </w:num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402648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3" behindDoc="1" locked="0" layoutInCell="1" allowOverlap="1" wp14:anchorId="5AE844CD" wp14:editId="13B2D604">
                  <wp:simplePos x="0" y="0"/>
                  <wp:positionH relativeFrom="column">
                    <wp:posOffset>310519</wp:posOffset>
                  </wp:positionH>
                  <wp:positionV relativeFrom="paragraph">
                    <wp:posOffset>498151</wp:posOffset>
                  </wp:positionV>
                  <wp:extent cx="2098040" cy="2622550"/>
                  <wp:effectExtent l="0" t="0" r="0" b="6350"/>
                  <wp:wrapTight wrapText="bothSides">
                    <wp:wrapPolygon edited="0">
                      <wp:start x="0" y="0"/>
                      <wp:lineTo x="0" y="21495"/>
                      <wp:lineTo x="21378" y="21495"/>
                      <wp:lineTo x="21378" y="0"/>
                      <wp:lineTo x="0" y="0"/>
                    </wp:wrapPolygon>
                  </wp:wrapTight>
                  <wp:docPr id="229088304" name="Picture 1" descr="A person with curly hair and a blue and black shir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88304" name="Picture 1" descr="A person with curly hair and a blue and black shirt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040" cy="262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648" w:rsidRPr="00402648">
              <w:rPr>
                <w:color w:val="auto"/>
                <w:sz w:val="22"/>
                <w:szCs w:val="22"/>
              </w:rPr>
              <w:t>View/download:</w:t>
            </w:r>
            <w:r w:rsidR="00402648" w:rsidRPr="00402648">
              <w:rPr>
                <w:sz w:val="16"/>
                <w:szCs w:val="16"/>
              </w:rPr>
              <w:t xml:space="preserve"> </w:t>
            </w:r>
            <w:hyperlink r:id="rId21" w:history="1">
              <w:r w:rsidR="00402648" w:rsidRPr="00BE5276">
                <w:rPr>
                  <w:rStyle w:val="Hyperlink"/>
                  <w:sz w:val="22"/>
                  <w:szCs w:val="22"/>
                </w:rPr>
                <w:t>Single Parent Household (AUS).png</w:t>
              </w:r>
            </w:hyperlink>
          </w:p>
        </w:tc>
      </w:tr>
      <w:tr w:rsidR="00A75222" w14:paraId="57D601CF" w14:textId="77777777" w:rsidTr="006763E7">
        <w:tc>
          <w:tcPr>
            <w:tcW w:w="9016" w:type="dxa"/>
            <w:gridSpan w:val="2"/>
            <w:shd w:val="clear" w:color="auto" w:fill="671E75" w:themeFill="text2"/>
          </w:tcPr>
          <w:p w14:paraId="09D1FCA5" w14:textId="0AAF3B30" w:rsidR="00A75222" w:rsidRPr="00272F81" w:rsidRDefault="00A75222" w:rsidP="00A75222">
            <w:pPr>
              <w:spacing w:before="0" w:after="120" w:line="276" w:lineRule="auto"/>
              <w:jc w:val="center"/>
              <w:rPr>
                <w:rFonts w:asciiTheme="majorHAnsi" w:hAnsiTheme="majorHAnsi"/>
                <w:b/>
                <w:bCs/>
                <w:color w:val="F2F2E2" w:themeColor="background1"/>
                <w:sz w:val="28"/>
                <w:szCs w:val="28"/>
              </w:rPr>
            </w:pPr>
            <w:r w:rsidRPr="00272F81"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  <w:t>Total food insecure households</w:t>
            </w:r>
          </w:p>
        </w:tc>
      </w:tr>
      <w:tr w:rsidR="004E64F0" w14:paraId="3015B696" w14:textId="77777777" w:rsidTr="006763E7">
        <w:tc>
          <w:tcPr>
            <w:tcW w:w="4248" w:type="dxa"/>
            <w:shd w:val="clear" w:color="auto" w:fill="CDB1F9" w:themeFill="background2"/>
          </w:tcPr>
          <w:p w14:paraId="40CAC966" w14:textId="2128120A" w:rsidR="004E64F0" w:rsidRDefault="004E64F0" w:rsidP="004E64F0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Caption</w:t>
            </w:r>
          </w:p>
        </w:tc>
        <w:tc>
          <w:tcPr>
            <w:tcW w:w="4768" w:type="dxa"/>
            <w:shd w:val="clear" w:color="auto" w:fill="CDB1F9" w:themeFill="background2"/>
          </w:tcPr>
          <w:p w14:paraId="3E9D3562" w14:textId="1948C906" w:rsidR="004E64F0" w:rsidRDefault="004E64F0" w:rsidP="004E64F0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Graphic</w:t>
            </w:r>
          </w:p>
        </w:tc>
      </w:tr>
      <w:tr w:rsidR="00A70F0C" w14:paraId="3A261969" w14:textId="77777777" w:rsidTr="00272F81">
        <w:trPr>
          <w:trHeight w:val="5378"/>
        </w:trPr>
        <w:tc>
          <w:tcPr>
            <w:tcW w:w="4248" w:type="dxa"/>
          </w:tcPr>
          <w:p w14:paraId="159D0B3D" w14:textId="77777777" w:rsidR="00AB0C68" w:rsidRDefault="00AB0C68" w:rsidP="001C2467">
            <w:pPr>
              <w:spacing w:before="0" w:after="0"/>
              <w:rPr>
                <w:color w:val="auto"/>
              </w:rPr>
            </w:pPr>
          </w:p>
          <w:p w14:paraId="7FC28EEF" w14:textId="0164DDC9" w:rsidR="008A68DB" w:rsidRPr="003D1298" w:rsidRDefault="008A68DB" w:rsidP="001C2467">
            <w:pPr>
              <w:spacing w:before="0" w:after="0"/>
              <w:rPr>
                <w:color w:val="auto"/>
              </w:rPr>
            </w:pPr>
            <w:r w:rsidRPr="003D1298">
              <w:rPr>
                <w:color w:val="auto"/>
              </w:rPr>
              <w:t xml:space="preserve">That’s </w:t>
            </w:r>
            <w:r w:rsidR="001C2467" w:rsidRPr="003D1298">
              <w:rPr>
                <w:color w:val="auto"/>
              </w:rPr>
              <w:t>almost 3.5 million households</w:t>
            </w:r>
            <w:r w:rsidRPr="003D1298">
              <w:rPr>
                <w:color w:val="auto"/>
              </w:rPr>
              <w:t xml:space="preserve"> throughout Australia who have</w:t>
            </w:r>
            <w:r w:rsidR="001C2467" w:rsidRPr="003D1298">
              <w:rPr>
                <w:color w:val="auto"/>
              </w:rPr>
              <w:t xml:space="preserve"> experienced food insecurity in the past 12 months.</w:t>
            </w:r>
          </w:p>
          <w:p w14:paraId="21ABEF2B" w14:textId="77777777" w:rsidR="008A68DB" w:rsidRPr="003D1298" w:rsidRDefault="008A68DB" w:rsidP="001C2467">
            <w:pPr>
              <w:spacing w:before="0" w:after="0"/>
              <w:rPr>
                <w:color w:val="auto"/>
              </w:rPr>
            </w:pPr>
          </w:p>
          <w:p w14:paraId="0A02EFA3" w14:textId="5C030A27" w:rsidR="001C2467" w:rsidRPr="003D1298" w:rsidRDefault="001C2467" w:rsidP="001C2467">
            <w:pPr>
              <w:spacing w:before="0" w:after="0"/>
              <w:rPr>
                <w:color w:val="auto"/>
              </w:rPr>
            </w:pPr>
            <w:r w:rsidRPr="003D1298">
              <w:rPr>
                <w:color w:val="auto"/>
              </w:rPr>
              <w:t>Put simply, millions of families, children, individuals, students, pensioners; people in our very own communities, continue to face the distressing question of what, if anything, they can put on the dinner table.</w:t>
            </w:r>
          </w:p>
          <w:p w14:paraId="2D447D27" w14:textId="77777777" w:rsidR="008A68DB" w:rsidRPr="003D1298" w:rsidRDefault="008A68DB" w:rsidP="001C2467">
            <w:pPr>
              <w:spacing w:before="0" w:after="0"/>
              <w:rPr>
                <w:color w:val="auto"/>
              </w:rPr>
            </w:pPr>
          </w:p>
          <w:p w14:paraId="15A369C8" w14:textId="2C77940B" w:rsidR="008A68DB" w:rsidRPr="003D1298" w:rsidRDefault="0034060D" w:rsidP="001C2467">
            <w:pPr>
              <w:spacing w:before="0" w:after="0"/>
              <w:rPr>
                <w:color w:val="auto"/>
              </w:rPr>
            </w:pPr>
            <w:r w:rsidRPr="003D1298">
              <w:rPr>
                <w:color w:val="auto"/>
              </w:rPr>
              <w:t xml:space="preserve">We’re proud to partner with </w:t>
            </w:r>
            <w:r w:rsidR="000B4005" w:rsidRPr="003D1298">
              <w:rPr>
                <w:color w:val="auto"/>
              </w:rPr>
              <w:t>Foodbank</w:t>
            </w:r>
            <w:r w:rsidRPr="003D1298">
              <w:rPr>
                <w:color w:val="auto"/>
              </w:rPr>
              <w:t>, who</w:t>
            </w:r>
            <w:r w:rsidR="000B4005" w:rsidRPr="003D1298">
              <w:rPr>
                <w:color w:val="auto"/>
              </w:rPr>
              <w:t xml:space="preserve"> works with 3,649 schools and 2,966 charities to </w:t>
            </w:r>
            <w:r w:rsidRPr="003D1298">
              <w:rPr>
                <w:color w:val="auto"/>
              </w:rPr>
              <w:t>ensure no one goes without.</w:t>
            </w:r>
          </w:p>
          <w:p w14:paraId="09E67214" w14:textId="77777777" w:rsidR="00A70F0C" w:rsidRDefault="00A70F0C" w:rsidP="00A70F0C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768" w:type="dxa"/>
          </w:tcPr>
          <w:p w14:paraId="37BD88BD" w14:textId="39054C95" w:rsidR="00A70F0C" w:rsidRPr="00272F81" w:rsidRDefault="00272F81" w:rsidP="00402648">
            <w:pPr>
              <w:pStyle w:val="ListParagraph"/>
              <w:numPr>
                <w:ilvl w:val="0"/>
                <w:numId w:val="3"/>
              </w:numPr>
              <w:spacing w:before="0" w:after="120" w:line="276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8242" behindDoc="1" locked="0" layoutInCell="1" allowOverlap="1" wp14:anchorId="64B2C4DE" wp14:editId="282ED994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485775</wp:posOffset>
                  </wp:positionV>
                  <wp:extent cx="2275840" cy="2845435"/>
                  <wp:effectExtent l="0" t="0" r="0" b="0"/>
                  <wp:wrapTight wrapText="bothSides">
                    <wp:wrapPolygon edited="0">
                      <wp:start x="0" y="0"/>
                      <wp:lineTo x="0" y="21402"/>
                      <wp:lineTo x="21335" y="21402"/>
                      <wp:lineTo x="21335" y="0"/>
                      <wp:lineTo x="0" y="0"/>
                    </wp:wrapPolygon>
                  </wp:wrapTight>
                  <wp:docPr id="1964330913" name="Picture 5" descr="A child eating food at a tab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330913" name="Picture 5" descr="A child eating food at a table&#10;&#10;AI-generated content may be incorrect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840" cy="284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2648" w:rsidRPr="00272F81">
              <w:rPr>
                <w:color w:val="auto"/>
                <w:sz w:val="22"/>
                <w:szCs w:val="22"/>
              </w:rPr>
              <w:t>View/download:</w:t>
            </w:r>
            <w:r w:rsidRPr="00272F81">
              <w:rPr>
                <w:color w:val="auto"/>
                <w:sz w:val="22"/>
                <w:szCs w:val="22"/>
              </w:rPr>
              <w:t xml:space="preserve"> </w:t>
            </w:r>
            <w:hyperlink r:id="rId23" w:history="1">
              <w:r w:rsidRPr="00272F81">
                <w:rPr>
                  <w:rStyle w:val="Hyperlink"/>
                  <w:sz w:val="22"/>
                  <w:szCs w:val="22"/>
                </w:rPr>
                <w:t>AUS - Total food insecure.png</w:t>
              </w:r>
            </w:hyperlink>
          </w:p>
          <w:p w14:paraId="68B31B2A" w14:textId="223DD446" w:rsidR="00B43984" w:rsidRDefault="00B43984" w:rsidP="00A70F0C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</w:p>
        </w:tc>
      </w:tr>
      <w:tr w:rsidR="00A75222" w14:paraId="2AAD738F" w14:textId="77777777" w:rsidTr="006763E7">
        <w:tc>
          <w:tcPr>
            <w:tcW w:w="9016" w:type="dxa"/>
            <w:gridSpan w:val="2"/>
            <w:shd w:val="clear" w:color="auto" w:fill="671E75" w:themeFill="text2"/>
          </w:tcPr>
          <w:p w14:paraId="2B099BDF" w14:textId="33564534" w:rsidR="00A75222" w:rsidRPr="00272F81" w:rsidRDefault="00A75222" w:rsidP="00A75222">
            <w:pPr>
              <w:spacing w:before="0" w:after="120" w:line="276" w:lineRule="auto"/>
              <w:jc w:val="center"/>
              <w:rPr>
                <w:rFonts w:asciiTheme="majorHAnsi" w:hAnsiTheme="majorHAnsi"/>
                <w:b/>
                <w:bCs/>
                <w:color w:val="F2F2E2" w:themeColor="background1"/>
                <w:sz w:val="28"/>
                <w:szCs w:val="28"/>
              </w:rPr>
            </w:pPr>
            <w:r w:rsidRPr="00272F81">
              <w:rPr>
                <w:rFonts w:asciiTheme="majorHAnsi" w:hAnsiTheme="majorHAnsi"/>
                <w:b/>
                <w:bCs/>
                <w:color w:val="F2F2E2" w:themeColor="background1"/>
                <w:sz w:val="24"/>
                <w:szCs w:val="24"/>
              </w:rPr>
              <w:t>Cost-of-living</w:t>
            </w:r>
          </w:p>
        </w:tc>
      </w:tr>
      <w:tr w:rsidR="00492180" w14:paraId="4CA34926" w14:textId="77777777" w:rsidTr="006763E7">
        <w:tc>
          <w:tcPr>
            <w:tcW w:w="4248" w:type="dxa"/>
            <w:shd w:val="clear" w:color="auto" w:fill="CDB1F9" w:themeFill="background2"/>
          </w:tcPr>
          <w:p w14:paraId="4E466777" w14:textId="2EFA493A" w:rsidR="00492180" w:rsidRDefault="00492180" w:rsidP="00492180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Caption</w:t>
            </w:r>
          </w:p>
        </w:tc>
        <w:tc>
          <w:tcPr>
            <w:tcW w:w="4768" w:type="dxa"/>
            <w:shd w:val="clear" w:color="auto" w:fill="CDB1F9" w:themeFill="background2"/>
          </w:tcPr>
          <w:p w14:paraId="7DFC21A2" w14:textId="52D80173" w:rsidR="00492180" w:rsidRDefault="00492180" w:rsidP="00492180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1F39EC">
              <w:rPr>
                <w:color w:val="332336" w:themeColor="text1"/>
                <w:sz w:val="24"/>
                <w:szCs w:val="24"/>
              </w:rPr>
              <w:t>Graphic</w:t>
            </w:r>
          </w:p>
        </w:tc>
      </w:tr>
      <w:tr w:rsidR="00492180" w14:paraId="47CADAF9" w14:textId="77777777" w:rsidTr="008C2365">
        <w:trPr>
          <w:trHeight w:val="6227"/>
        </w:trPr>
        <w:tc>
          <w:tcPr>
            <w:tcW w:w="4248" w:type="dxa"/>
          </w:tcPr>
          <w:p w14:paraId="0A4D0AEF" w14:textId="1C1755EA" w:rsidR="009352B2" w:rsidRPr="009352B2" w:rsidRDefault="00CD2162" w:rsidP="009352B2">
            <w:pPr>
              <w:spacing w:before="0" w:after="120"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The c</w:t>
            </w:r>
            <w:r w:rsidR="009352B2" w:rsidRPr="009352B2">
              <w:rPr>
                <w:color w:val="auto"/>
              </w:rPr>
              <w:t>ost</w:t>
            </w:r>
            <w:r>
              <w:rPr>
                <w:color w:val="auto"/>
              </w:rPr>
              <w:t xml:space="preserve"> </w:t>
            </w:r>
            <w:r w:rsidR="009352B2" w:rsidRPr="009352B2">
              <w:rPr>
                <w:color w:val="auto"/>
              </w:rPr>
              <w:t>of</w:t>
            </w:r>
            <w:r>
              <w:rPr>
                <w:color w:val="auto"/>
              </w:rPr>
              <w:t xml:space="preserve"> </w:t>
            </w:r>
            <w:r w:rsidR="009352B2" w:rsidRPr="009352B2">
              <w:rPr>
                <w:color w:val="auto"/>
              </w:rPr>
              <w:t>living is the number one concern for 91% of food insecure households</w:t>
            </w:r>
            <w:r w:rsidR="003640F1">
              <w:rPr>
                <w:color w:val="auto"/>
              </w:rPr>
              <w:t>, followed by housing and the economy.</w:t>
            </w:r>
          </w:p>
          <w:p w14:paraId="48A92314" w14:textId="05815983" w:rsidR="009352B2" w:rsidRPr="009352B2" w:rsidRDefault="009352B2" w:rsidP="009352B2">
            <w:pPr>
              <w:spacing w:before="0" w:after="120" w:line="276" w:lineRule="auto"/>
              <w:rPr>
                <w:color w:val="auto"/>
              </w:rPr>
            </w:pPr>
            <w:r w:rsidRPr="009352B2">
              <w:rPr>
                <w:color w:val="auto"/>
              </w:rPr>
              <w:t>This year’s Foodbank Hunger Report shows just how deeply the cost-of-living crisis is impacting Australians</w:t>
            </w:r>
            <w:r w:rsidR="00AB0C68">
              <w:rPr>
                <w:color w:val="auto"/>
              </w:rPr>
              <w:t>.</w:t>
            </w:r>
          </w:p>
          <w:p w14:paraId="1BB38F35" w14:textId="77777777" w:rsidR="009352B2" w:rsidRPr="009352B2" w:rsidRDefault="009352B2" w:rsidP="009352B2">
            <w:pPr>
              <w:spacing w:before="0" w:after="120" w:line="276" w:lineRule="auto"/>
              <w:rPr>
                <w:color w:val="auto"/>
              </w:rPr>
            </w:pPr>
            <w:r w:rsidRPr="009352B2">
              <w:rPr>
                <w:color w:val="auto"/>
              </w:rPr>
              <w:t>We’re proud to partner with Foodbank in their mission to ensure no one goes without.</w:t>
            </w:r>
          </w:p>
          <w:p w14:paraId="709E378D" w14:textId="77777777" w:rsidR="00492180" w:rsidRDefault="00492180" w:rsidP="00492180">
            <w:pPr>
              <w:spacing w:before="0" w:after="120"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4768" w:type="dxa"/>
          </w:tcPr>
          <w:p w14:paraId="00C6056D" w14:textId="60B3F5A0" w:rsidR="00492180" w:rsidRPr="008C2365" w:rsidRDefault="00976AF9" w:rsidP="008C2365">
            <w:pPr>
              <w:pStyle w:val="ListParagraph"/>
              <w:numPr>
                <w:ilvl w:val="0"/>
                <w:numId w:val="4"/>
              </w:numPr>
              <w:spacing w:before="0" w:after="120" w:line="276" w:lineRule="auto"/>
              <w:rPr>
                <w:color w:val="auto"/>
                <w:sz w:val="28"/>
                <w:szCs w:val="28"/>
              </w:rPr>
            </w:pPr>
            <w:r w:rsidRPr="000478C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5" behindDoc="0" locked="0" layoutInCell="1" allowOverlap="1" wp14:anchorId="5C88EFB2" wp14:editId="2C987B93">
                  <wp:simplePos x="0" y="0"/>
                  <wp:positionH relativeFrom="column">
                    <wp:posOffset>220458</wp:posOffset>
                  </wp:positionH>
                  <wp:positionV relativeFrom="paragraph">
                    <wp:posOffset>716813</wp:posOffset>
                  </wp:positionV>
                  <wp:extent cx="2261235" cy="2827020"/>
                  <wp:effectExtent l="0" t="0" r="5715" b="0"/>
                  <wp:wrapSquare wrapText="bothSides"/>
                  <wp:docPr id="1403433378" name="Picture 6" descr="A person sitting on the ground with his hand on his 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433378" name="Picture 6" descr="A person sitting on the ground with his hand on his face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235" cy="282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2365" w:rsidRPr="000478C4">
              <w:rPr>
                <w:color w:val="auto"/>
                <w:sz w:val="22"/>
                <w:szCs w:val="22"/>
              </w:rPr>
              <w:t>View/download:</w:t>
            </w:r>
            <w:r w:rsidR="008C2365" w:rsidRPr="000478C4">
              <w:rPr>
                <w:sz w:val="16"/>
                <w:szCs w:val="16"/>
              </w:rPr>
              <w:t xml:space="preserve"> </w:t>
            </w:r>
            <w:hyperlink r:id="rId25" w:history="1">
              <w:r w:rsidR="008C2365" w:rsidRPr="000478C4">
                <w:rPr>
                  <w:rStyle w:val="Hyperlink"/>
                  <w:sz w:val="22"/>
                  <w:szCs w:val="22"/>
                </w:rPr>
                <w:t>AUS -Cost of living.png</w:t>
              </w:r>
            </w:hyperlink>
          </w:p>
        </w:tc>
      </w:tr>
    </w:tbl>
    <w:p w14:paraId="5B495D06" w14:textId="77777777" w:rsidR="00046BCD" w:rsidRDefault="00046BCD" w:rsidP="00FD322E">
      <w:pPr>
        <w:spacing w:before="0" w:after="120" w:line="276" w:lineRule="auto"/>
        <w:rPr>
          <w:color w:val="auto"/>
          <w:sz w:val="28"/>
          <w:szCs w:val="28"/>
        </w:rPr>
      </w:pPr>
    </w:p>
    <w:p w14:paraId="29C16071" w14:textId="77777777" w:rsidR="00214ED0" w:rsidRDefault="00214ED0" w:rsidP="00C9100D">
      <w:pPr>
        <w:spacing w:before="0" w:after="0"/>
      </w:pPr>
    </w:p>
    <w:p w14:paraId="09B90ECB" w14:textId="77777777" w:rsidR="00214ED0" w:rsidRDefault="00214ED0" w:rsidP="00C9100D">
      <w:pPr>
        <w:spacing w:before="0" w:after="0"/>
      </w:pPr>
    </w:p>
    <w:p w14:paraId="209AD290" w14:textId="77777777" w:rsidR="00272315" w:rsidRDefault="00272315" w:rsidP="009B2DDD">
      <w:pPr>
        <w:spacing w:before="0" w:after="120" w:line="276" w:lineRule="auto"/>
        <w:rPr>
          <w:color w:val="auto"/>
          <w:sz w:val="28"/>
          <w:szCs w:val="28"/>
        </w:rPr>
      </w:pPr>
    </w:p>
    <w:p w14:paraId="03A724E9" w14:textId="77777777" w:rsidR="00E741D7" w:rsidRDefault="00E741D7" w:rsidP="00002CFF"/>
    <w:sectPr w:rsidR="00E741D7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E5C2" w14:textId="77777777" w:rsidR="00B67CAA" w:rsidRDefault="00B67CAA" w:rsidP="00DF245F">
      <w:pPr>
        <w:spacing w:before="0" w:after="0"/>
      </w:pPr>
      <w:r>
        <w:separator/>
      </w:r>
    </w:p>
  </w:endnote>
  <w:endnote w:type="continuationSeparator" w:id="0">
    <w:p w14:paraId="40A8CCBA" w14:textId="77777777" w:rsidR="00B67CAA" w:rsidRDefault="00B67CAA" w:rsidP="00DF24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 ExtraBold"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6B4A" w14:textId="77777777" w:rsidR="00B67CAA" w:rsidRDefault="00B67CAA" w:rsidP="00DF245F">
      <w:pPr>
        <w:spacing w:before="0" w:after="0"/>
      </w:pPr>
      <w:r>
        <w:separator/>
      </w:r>
    </w:p>
  </w:footnote>
  <w:footnote w:type="continuationSeparator" w:id="0">
    <w:p w14:paraId="1B4D0899" w14:textId="77777777" w:rsidR="00B67CAA" w:rsidRDefault="00B67CAA" w:rsidP="00DF24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CC6E" w14:textId="3C9B83C6" w:rsidR="00DF245F" w:rsidRDefault="00DF245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51B1B1F" wp14:editId="735D7F4D">
          <wp:simplePos x="0" y="0"/>
          <wp:positionH relativeFrom="column">
            <wp:posOffset>4953000</wp:posOffset>
          </wp:positionH>
          <wp:positionV relativeFrom="paragraph">
            <wp:posOffset>-449580</wp:posOffset>
          </wp:positionV>
          <wp:extent cx="1276350" cy="1276350"/>
          <wp:effectExtent l="0" t="0" r="0" b="0"/>
          <wp:wrapNone/>
          <wp:docPr id="1859687484" name="Picture 1" descr="A purple sign with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687484" name="Picture 1" descr="A purple sign with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200F"/>
    <w:multiLevelType w:val="hybridMultilevel"/>
    <w:tmpl w:val="60D8C6F2"/>
    <w:lvl w:ilvl="0" w:tplc="7EE6DDA8">
      <w:start w:val="1"/>
      <w:numFmt w:val="bullet"/>
      <w:lvlText w:val="»"/>
      <w:lvlJc w:val="left"/>
      <w:pPr>
        <w:ind w:left="720" w:hanging="360"/>
      </w:pPr>
      <w:rPr>
        <w:rFonts w:ascii="DM Sans" w:hAnsi="DM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43D9"/>
    <w:multiLevelType w:val="hybridMultilevel"/>
    <w:tmpl w:val="9838119A"/>
    <w:lvl w:ilvl="0" w:tplc="7EE6DDA8">
      <w:start w:val="1"/>
      <w:numFmt w:val="bullet"/>
      <w:lvlText w:val="»"/>
      <w:lvlJc w:val="left"/>
      <w:pPr>
        <w:ind w:left="720" w:hanging="360"/>
      </w:pPr>
      <w:rPr>
        <w:rFonts w:ascii="DM Sans" w:hAnsi="DM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45B1C"/>
    <w:multiLevelType w:val="hybridMultilevel"/>
    <w:tmpl w:val="9E663948"/>
    <w:lvl w:ilvl="0" w:tplc="7EE6DDA8">
      <w:start w:val="1"/>
      <w:numFmt w:val="bullet"/>
      <w:lvlText w:val="»"/>
      <w:lvlJc w:val="left"/>
      <w:pPr>
        <w:ind w:left="720" w:hanging="360"/>
      </w:pPr>
      <w:rPr>
        <w:rFonts w:ascii="DM Sans" w:hAnsi="DM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25C41"/>
    <w:multiLevelType w:val="hybridMultilevel"/>
    <w:tmpl w:val="C80AB028"/>
    <w:lvl w:ilvl="0" w:tplc="7EE6DDA8">
      <w:start w:val="1"/>
      <w:numFmt w:val="bullet"/>
      <w:lvlText w:val="»"/>
      <w:lvlJc w:val="left"/>
      <w:pPr>
        <w:ind w:left="720" w:hanging="360"/>
      </w:pPr>
      <w:rPr>
        <w:rFonts w:ascii="DM Sans" w:hAnsi="DM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71159">
    <w:abstractNumId w:val="3"/>
  </w:num>
  <w:num w:numId="2" w16cid:durableId="1287203095">
    <w:abstractNumId w:val="0"/>
  </w:num>
  <w:num w:numId="3" w16cid:durableId="770978363">
    <w:abstractNumId w:val="1"/>
  </w:num>
  <w:num w:numId="4" w16cid:durableId="185545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5A"/>
    <w:rsid w:val="00002CFF"/>
    <w:rsid w:val="00025319"/>
    <w:rsid w:val="00046552"/>
    <w:rsid w:val="00046BCD"/>
    <w:rsid w:val="000478C4"/>
    <w:rsid w:val="00086A22"/>
    <w:rsid w:val="000B11B2"/>
    <w:rsid w:val="000B2894"/>
    <w:rsid w:val="000B4005"/>
    <w:rsid w:val="000C4FB5"/>
    <w:rsid w:val="000E78AC"/>
    <w:rsid w:val="00116806"/>
    <w:rsid w:val="00130043"/>
    <w:rsid w:val="00133FA5"/>
    <w:rsid w:val="00141BF3"/>
    <w:rsid w:val="00143FFC"/>
    <w:rsid w:val="00152F5E"/>
    <w:rsid w:val="001A02F0"/>
    <w:rsid w:val="001A1724"/>
    <w:rsid w:val="001A7273"/>
    <w:rsid w:val="001C2467"/>
    <w:rsid w:val="001D0E34"/>
    <w:rsid w:val="001F39EC"/>
    <w:rsid w:val="00214ED0"/>
    <w:rsid w:val="00215B0D"/>
    <w:rsid w:val="002409C0"/>
    <w:rsid w:val="00272315"/>
    <w:rsid w:val="00272F81"/>
    <w:rsid w:val="00292C0E"/>
    <w:rsid w:val="002A5ACC"/>
    <w:rsid w:val="002E6ABF"/>
    <w:rsid w:val="003147F9"/>
    <w:rsid w:val="0034060D"/>
    <w:rsid w:val="00345A07"/>
    <w:rsid w:val="003640F1"/>
    <w:rsid w:val="0039022F"/>
    <w:rsid w:val="003C1195"/>
    <w:rsid w:val="003C4BF3"/>
    <w:rsid w:val="003D1298"/>
    <w:rsid w:val="003F18F0"/>
    <w:rsid w:val="00402648"/>
    <w:rsid w:val="00410871"/>
    <w:rsid w:val="00415C0E"/>
    <w:rsid w:val="00452783"/>
    <w:rsid w:val="00492180"/>
    <w:rsid w:val="004E1D25"/>
    <w:rsid w:val="004E64F0"/>
    <w:rsid w:val="005013DB"/>
    <w:rsid w:val="005076C9"/>
    <w:rsid w:val="00513F33"/>
    <w:rsid w:val="005666F6"/>
    <w:rsid w:val="00572DC7"/>
    <w:rsid w:val="0058231D"/>
    <w:rsid w:val="005C1487"/>
    <w:rsid w:val="005D06CE"/>
    <w:rsid w:val="005E13A0"/>
    <w:rsid w:val="005F0EB9"/>
    <w:rsid w:val="00627E81"/>
    <w:rsid w:val="006324A3"/>
    <w:rsid w:val="0063680E"/>
    <w:rsid w:val="0067114D"/>
    <w:rsid w:val="00675617"/>
    <w:rsid w:val="006763E7"/>
    <w:rsid w:val="006B374C"/>
    <w:rsid w:val="0076739B"/>
    <w:rsid w:val="00814E9C"/>
    <w:rsid w:val="00832AC0"/>
    <w:rsid w:val="00844A2E"/>
    <w:rsid w:val="0088147B"/>
    <w:rsid w:val="00894D93"/>
    <w:rsid w:val="008A2AF0"/>
    <w:rsid w:val="008A68DB"/>
    <w:rsid w:val="008A6FD3"/>
    <w:rsid w:val="008C2365"/>
    <w:rsid w:val="008C7B5A"/>
    <w:rsid w:val="008E3675"/>
    <w:rsid w:val="009352B2"/>
    <w:rsid w:val="00976AF9"/>
    <w:rsid w:val="009947DC"/>
    <w:rsid w:val="009954ED"/>
    <w:rsid w:val="009B2DDD"/>
    <w:rsid w:val="00A13BE8"/>
    <w:rsid w:val="00A547CB"/>
    <w:rsid w:val="00A70F0C"/>
    <w:rsid w:val="00A7169D"/>
    <w:rsid w:val="00A75222"/>
    <w:rsid w:val="00A83D85"/>
    <w:rsid w:val="00AB0C68"/>
    <w:rsid w:val="00AD0EF5"/>
    <w:rsid w:val="00AD5DA4"/>
    <w:rsid w:val="00B13F07"/>
    <w:rsid w:val="00B33197"/>
    <w:rsid w:val="00B41E2D"/>
    <w:rsid w:val="00B43984"/>
    <w:rsid w:val="00B54AB2"/>
    <w:rsid w:val="00B675EC"/>
    <w:rsid w:val="00B67CAA"/>
    <w:rsid w:val="00B85FCA"/>
    <w:rsid w:val="00BD6B94"/>
    <w:rsid w:val="00BE2F1E"/>
    <w:rsid w:val="00BE5276"/>
    <w:rsid w:val="00C2182C"/>
    <w:rsid w:val="00C32076"/>
    <w:rsid w:val="00C32927"/>
    <w:rsid w:val="00C46DC8"/>
    <w:rsid w:val="00C9100D"/>
    <w:rsid w:val="00CD2162"/>
    <w:rsid w:val="00CE29DD"/>
    <w:rsid w:val="00D03B38"/>
    <w:rsid w:val="00D04C41"/>
    <w:rsid w:val="00D235A2"/>
    <w:rsid w:val="00D306A6"/>
    <w:rsid w:val="00D447C1"/>
    <w:rsid w:val="00D50AFD"/>
    <w:rsid w:val="00D84A98"/>
    <w:rsid w:val="00DD2419"/>
    <w:rsid w:val="00DF245F"/>
    <w:rsid w:val="00E05616"/>
    <w:rsid w:val="00E41839"/>
    <w:rsid w:val="00E741D7"/>
    <w:rsid w:val="00E8733C"/>
    <w:rsid w:val="00E91E70"/>
    <w:rsid w:val="00EC1B79"/>
    <w:rsid w:val="00EE62B2"/>
    <w:rsid w:val="00F2144A"/>
    <w:rsid w:val="00F33B20"/>
    <w:rsid w:val="00F915D1"/>
    <w:rsid w:val="00FC754F"/>
    <w:rsid w:val="00F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02CC"/>
  <w15:chartTrackingRefBased/>
  <w15:docId w15:val="{2D5C157F-6C97-4EAF-AF0D-3CEFECDA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- Foodbank"/>
    <w:qFormat/>
    <w:rsid w:val="009B2DDD"/>
    <w:pPr>
      <w:spacing w:before="60" w:after="60" w:line="240" w:lineRule="auto"/>
    </w:pPr>
    <w:rPr>
      <w:rFonts w:ascii="DM Sans" w:hAnsi="DM Sans"/>
      <w:color w:val="671E75" w:themeColor="text2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F433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F433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B5A"/>
    <w:pPr>
      <w:keepNext/>
      <w:keepLines/>
      <w:spacing w:before="160" w:after="80"/>
      <w:outlineLvl w:val="2"/>
    </w:pPr>
    <w:rPr>
      <w:rFonts w:eastAsiaTheme="majorEastAsia" w:cstheme="majorBidi"/>
      <w:color w:val="FF433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F43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B5A"/>
    <w:pPr>
      <w:keepNext/>
      <w:keepLines/>
      <w:spacing w:before="80" w:after="40"/>
      <w:outlineLvl w:val="4"/>
    </w:pPr>
    <w:rPr>
      <w:rFonts w:eastAsiaTheme="majorEastAsia" w:cstheme="majorBidi"/>
      <w:color w:val="FF43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65C8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B5A"/>
    <w:pPr>
      <w:keepNext/>
      <w:keepLines/>
      <w:spacing w:before="40" w:after="0"/>
      <w:outlineLvl w:val="6"/>
    </w:pPr>
    <w:rPr>
      <w:rFonts w:eastAsiaTheme="majorEastAsia" w:cstheme="majorBidi"/>
      <w:color w:val="865C8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B5A"/>
    <w:pPr>
      <w:keepNext/>
      <w:keepLines/>
      <w:spacing w:after="0"/>
      <w:outlineLvl w:val="7"/>
    </w:pPr>
    <w:rPr>
      <w:rFonts w:eastAsiaTheme="majorEastAsia" w:cstheme="majorBidi"/>
      <w:i/>
      <w:iCs/>
      <w:color w:val="573C5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B5A"/>
    <w:pPr>
      <w:keepNext/>
      <w:keepLines/>
      <w:spacing w:after="0"/>
      <w:outlineLvl w:val="8"/>
    </w:pPr>
    <w:rPr>
      <w:rFonts w:eastAsiaTheme="majorEastAsia" w:cstheme="majorBidi"/>
      <w:color w:val="573C5D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B5A"/>
    <w:rPr>
      <w:rFonts w:asciiTheme="majorHAnsi" w:eastAsiaTheme="majorEastAsia" w:hAnsiTheme="majorHAnsi" w:cstheme="majorBidi"/>
      <w:color w:val="FF433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B5A"/>
    <w:rPr>
      <w:rFonts w:asciiTheme="majorHAnsi" w:eastAsiaTheme="majorEastAsia" w:hAnsiTheme="majorHAnsi" w:cstheme="majorBidi"/>
      <w:color w:val="FF433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B5A"/>
    <w:rPr>
      <w:rFonts w:eastAsiaTheme="majorEastAsia" w:cstheme="majorBidi"/>
      <w:color w:val="FF433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B5A"/>
    <w:rPr>
      <w:rFonts w:eastAsiaTheme="majorEastAsia" w:cstheme="majorBidi"/>
      <w:i/>
      <w:iCs/>
      <w:color w:val="FF43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B5A"/>
    <w:rPr>
      <w:rFonts w:eastAsiaTheme="majorEastAsia" w:cstheme="majorBidi"/>
      <w:color w:val="FF43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B5A"/>
    <w:rPr>
      <w:rFonts w:eastAsiaTheme="majorEastAsia" w:cstheme="majorBidi"/>
      <w:i/>
      <w:iCs/>
      <w:color w:val="865C8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B5A"/>
    <w:rPr>
      <w:rFonts w:eastAsiaTheme="majorEastAsia" w:cstheme="majorBidi"/>
      <w:color w:val="865C8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B5A"/>
    <w:rPr>
      <w:rFonts w:eastAsiaTheme="majorEastAsia" w:cstheme="majorBidi"/>
      <w:i/>
      <w:iCs/>
      <w:color w:val="573C5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B5A"/>
    <w:rPr>
      <w:rFonts w:eastAsiaTheme="majorEastAsia" w:cstheme="majorBidi"/>
      <w:color w:val="573C5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B5A"/>
    <w:pPr>
      <w:numPr>
        <w:ilvl w:val="1"/>
      </w:numPr>
    </w:pPr>
    <w:rPr>
      <w:rFonts w:eastAsiaTheme="majorEastAsia" w:cstheme="majorBidi"/>
      <w:color w:val="865C8E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B5A"/>
    <w:rPr>
      <w:rFonts w:eastAsiaTheme="majorEastAsia" w:cstheme="majorBidi"/>
      <w:color w:val="865C8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B5A"/>
    <w:pPr>
      <w:spacing w:before="160"/>
      <w:jc w:val="center"/>
    </w:pPr>
    <w:rPr>
      <w:i/>
      <w:iCs/>
      <w:color w:val="6F4C7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B5A"/>
    <w:rPr>
      <w:i/>
      <w:iCs/>
      <w:color w:val="6F4C75" w:themeColor="text1" w:themeTint="BF"/>
    </w:rPr>
  </w:style>
  <w:style w:type="paragraph" w:styleId="ListParagraph">
    <w:name w:val="List Paragraph"/>
    <w:basedOn w:val="Normal"/>
    <w:uiPriority w:val="34"/>
    <w:qFormat/>
    <w:rsid w:val="008C7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B5A"/>
    <w:rPr>
      <w:i/>
      <w:iCs/>
      <w:color w:val="FF433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B5A"/>
    <w:pPr>
      <w:pBdr>
        <w:top w:val="single" w:sz="4" w:space="10" w:color="FF4330" w:themeColor="accent1" w:themeShade="BF"/>
        <w:bottom w:val="single" w:sz="4" w:space="10" w:color="FF4330" w:themeColor="accent1" w:themeShade="BF"/>
      </w:pBdr>
      <w:spacing w:before="360" w:after="360"/>
      <w:ind w:left="864" w:right="864"/>
      <w:jc w:val="center"/>
    </w:pPr>
    <w:rPr>
      <w:i/>
      <w:iCs/>
      <w:color w:val="FF433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B5A"/>
    <w:rPr>
      <w:i/>
      <w:iCs/>
      <w:color w:val="FF433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B5A"/>
    <w:rPr>
      <w:b/>
      <w:bCs/>
      <w:smallCaps/>
      <w:color w:val="FF433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322E"/>
    <w:rPr>
      <w:color w:val="671E7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2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245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F245F"/>
    <w:rPr>
      <w:rFonts w:ascii="DM Sans" w:hAnsi="DM Sans"/>
      <w:color w:val="671E75" w:themeColor="text2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245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F245F"/>
    <w:rPr>
      <w:rFonts w:ascii="DM Sans" w:hAnsi="DM Sans"/>
      <w:color w:val="671E75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76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1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100D"/>
    <w:pPr>
      <w:spacing w:before="0" w:after="160"/>
    </w:pPr>
    <w:rPr>
      <w:rFonts w:asciiTheme="minorHAnsi" w:hAnsiTheme="minorHAnsi"/>
      <w:color w:val="auto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7F9"/>
    <w:pPr>
      <w:spacing w:before="60" w:after="60"/>
    </w:pPr>
    <w:rPr>
      <w:rFonts w:ascii="DM Sans" w:hAnsi="DM Sans"/>
      <w:b/>
      <w:bCs/>
      <w:color w:val="671E75" w:themeColor="text2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7F9"/>
    <w:rPr>
      <w:rFonts w:ascii="DM Sans" w:hAnsi="DM Sans"/>
      <w:b/>
      <w:bCs/>
      <w:color w:val="671E75" w:themeColor="text2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C1195"/>
    <w:pPr>
      <w:spacing w:after="0" w:line="240" w:lineRule="auto"/>
    </w:pPr>
    <w:rPr>
      <w:rFonts w:ascii="DM Sans" w:hAnsi="DM Sans"/>
      <w:color w:val="671E75" w:themeColor="text2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25319"/>
    <w:rPr>
      <w:color w:val="671E7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FoodbankAus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foodbankinaustralia.sharepoint.com/sites/FBAPublicDocs/Public/Forms/AllItems.aspx?viewid=46cb64a6%2Db501%2D455e%2Da1dc%2D8058d0fd4c8c&amp;ga=1&amp;id=%2Fsites%2FFBAPublicDocs%2FPublic%2FFHR25%20UNDER%20EMBARGO%2FFoodbank%20Hunger%20Report%202025%20Social%20Tiles%2FSingle%20Parent%20Household%20%28AUS%29%2Epng&amp;parent=%2Fsites%2FFBAPublicDocs%2FPublic%2FFHR25%20UNDER%20EMBARGO%2FFoodbank%20Hunger%20Report%202025%20Social%20Til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FoodbankAus/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foodbankinaustralia.sharepoint.com/:i:/s/FBAPublicDocs/EbP-DuPcjZhNsDVb2Sgt1uQBWqW-SC6ig7o8q8WDTLhHpg?e=rDY3y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odbankinaustralia.sharepoint.com/:i:/s/FBAPublicDocs/EaHGvkHxkWtNpQNSx-y2KAYB2xhFf3cb1AINDghiWx5xBQ?e=GV3cRh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foodbank-australia/" TargetMode="External"/><Relationship Id="rId24" Type="http://schemas.openxmlformats.org/officeDocument/2006/relationships/image" Target="media/image6.jpeg"/><Relationship Id="rId5" Type="http://schemas.openxmlformats.org/officeDocument/2006/relationships/styles" Target="styles.xml"/><Relationship Id="rId15" Type="http://schemas.openxmlformats.org/officeDocument/2006/relationships/hyperlink" Target="https://foodbankinaustralia.sharepoint.com/:i:/s/FBAPublicDocs/EVMxpIYy63dLqeaHMBvG8QgBqmLh8vCyn4qPKH5nUmTKlg?e=39Gibg" TargetMode="External"/><Relationship Id="rId23" Type="http://schemas.openxmlformats.org/officeDocument/2006/relationships/hyperlink" Target="https://foodbankinaustralia.sharepoint.com/:i:/s/FBAPublicDocs/EVdF3hIo8slAlM_108Ra2agBbiEDnv3Vk4blKvjfLjFiqg?e=dZbvC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foodbankaus/" TargetMode="External"/><Relationship Id="rId19" Type="http://schemas.openxmlformats.org/officeDocument/2006/relationships/hyperlink" Target="https://foodbankinaustralia.sharepoint.com/:i:/s/FBAPublicDocs/ETfGngSShLZPk_rXDIkHor0Bq00rSzCrSuU45GQyFkCnIg?e=1vA9x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Relationship Id="rId22" Type="http://schemas.openxmlformats.org/officeDocument/2006/relationships/image" Target="media/image5.jpe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Foodbank new">
  <a:themeElements>
    <a:clrScheme name="Foodbank new">
      <a:dk1>
        <a:srgbClr val="332336"/>
      </a:dk1>
      <a:lt1>
        <a:srgbClr val="F2F2E2"/>
      </a:lt1>
      <a:dk2>
        <a:srgbClr val="671E75"/>
      </a:dk2>
      <a:lt2>
        <a:srgbClr val="CDB1F9"/>
      </a:lt2>
      <a:accent1>
        <a:srgbClr val="FFA096"/>
      </a:accent1>
      <a:accent2>
        <a:srgbClr val="4DA674"/>
      </a:accent2>
      <a:accent3>
        <a:srgbClr val="EC9A4B"/>
      </a:accent3>
      <a:accent4>
        <a:srgbClr val="D76C79"/>
      </a:accent4>
      <a:accent5>
        <a:srgbClr val="B3DCE8"/>
      </a:accent5>
      <a:accent6>
        <a:srgbClr val="332336"/>
      </a:accent6>
      <a:hlink>
        <a:srgbClr val="671E75"/>
      </a:hlink>
      <a:folHlink>
        <a:srgbClr val="671E75"/>
      </a:folHlink>
    </a:clrScheme>
    <a:fontScheme name="Foodbank new">
      <a:majorFont>
        <a:latin typeface="Work Sans ExtraBold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417cc3-cde3-44e2-874f-c57435eb9f17">
      <Terms xmlns="http://schemas.microsoft.com/office/infopath/2007/PartnerControls"/>
    </lcf76f155ced4ddcb4097134ff3c332f>
    <TaxCatchAll xmlns="3cf04063-f5a8-4aec-a3e7-1d00a2307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89753BC8A0C40B076446C35AF9A93" ma:contentTypeVersion="19" ma:contentTypeDescription="Create a new document." ma:contentTypeScope="" ma:versionID="f8d16b925dfc18c8708b85d93a24873b">
  <xsd:schema xmlns:xsd="http://www.w3.org/2001/XMLSchema" xmlns:xs="http://www.w3.org/2001/XMLSchema" xmlns:p="http://schemas.microsoft.com/office/2006/metadata/properties" xmlns:ns2="5d417cc3-cde3-44e2-874f-c57435eb9f17" xmlns:ns3="3cf04063-f5a8-4aec-a3e7-1d00a2307693" targetNamespace="http://schemas.microsoft.com/office/2006/metadata/properties" ma:root="true" ma:fieldsID="dd7baa35fe1dde6690290efc29a3cd73" ns2:_="" ns3:_="">
    <xsd:import namespace="5d417cc3-cde3-44e2-874f-c57435eb9f17"/>
    <xsd:import namespace="3cf04063-f5a8-4aec-a3e7-1d00a2307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7cc3-cde3-44e2-874f-c57435eb9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0ef5bb-f1cb-444f-bc18-4ff94441b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4063-f5a8-4aec-a3e7-1d00a2307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ba654-25f7-409b-a52c-44d90e01acff}" ma:internalName="TaxCatchAll" ma:showField="CatchAllData" ma:web="3cf04063-f5a8-4aec-a3e7-1d00a2307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430BD-C08C-40BD-ABD6-B12EB24515FD}">
  <ds:schemaRefs>
    <ds:schemaRef ds:uri="http://schemas.microsoft.com/office/2006/metadata/properties"/>
    <ds:schemaRef ds:uri="http://schemas.microsoft.com/office/infopath/2007/PartnerControls"/>
    <ds:schemaRef ds:uri="5d417cc3-cde3-44e2-874f-c57435eb9f17"/>
    <ds:schemaRef ds:uri="3cf04063-f5a8-4aec-a3e7-1d00a2307693"/>
  </ds:schemaRefs>
</ds:datastoreItem>
</file>

<file path=customXml/itemProps2.xml><?xml version="1.0" encoding="utf-8"?>
<ds:datastoreItem xmlns:ds="http://schemas.openxmlformats.org/officeDocument/2006/customXml" ds:itemID="{54DBF2C1-E2E3-4611-92A1-3DAC027D9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213CE3-34EC-4B55-9CCA-363DCAD43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17cc3-cde3-44e2-874f-c57435eb9f17"/>
    <ds:schemaRef ds:uri="3cf04063-f5a8-4aec-a3e7-1d00a2307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713</Words>
  <Characters>3953</Characters>
  <Application>Microsoft Office Word</Application>
  <DocSecurity>0</DocSecurity>
  <Lines>188</Lines>
  <Paragraphs>86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Williams</dc:creator>
  <cp:keywords/>
  <dc:description/>
  <cp:lastModifiedBy>Alisha Williams</cp:lastModifiedBy>
  <cp:revision>106</cp:revision>
  <dcterms:created xsi:type="dcterms:W3CDTF">2025-10-07T04:37:00Z</dcterms:created>
  <dcterms:modified xsi:type="dcterms:W3CDTF">2025-11-04T00:54:00Z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0x0101006D289753BC8A0C40B076446C35AF9A93</vt:lpwstr>
  </property>
  <property fmtid="{D5CDD505-2E9C-101B-9397-08002B2CF9AE}" pid="3" name="MediaServiceImageTags">
    <vt:lpwstr/>
  </property>
</Properties>
</file>